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60" w:rsidRPr="00075019" w:rsidRDefault="00E81460" w:rsidP="00E81460">
      <w:pPr>
        <w:spacing w:after="0" w:line="0" w:lineRule="atLeast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15460" w:type="dxa"/>
        <w:tblInd w:w="93" w:type="dxa"/>
        <w:tblLook w:val="04A0"/>
      </w:tblPr>
      <w:tblGrid>
        <w:gridCol w:w="660"/>
        <w:gridCol w:w="4000"/>
        <w:gridCol w:w="3980"/>
        <w:gridCol w:w="2420"/>
        <w:gridCol w:w="2380"/>
        <w:gridCol w:w="2020"/>
      </w:tblGrid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ПРОТОКОЛ №11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 ПРОВЕДЕНИИ НЕЗАВИСИМОЙ </w:t>
            </w:r>
            <w:proofErr w:type="gramStart"/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ОЦЕНКИ КАЧЕСТВА УСЛОВИЙ ОКАЗАНИЯ УСЛУГ</w:t>
            </w:r>
            <w:proofErr w:type="gramEnd"/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ОРГАНИЗАЦИИ КУЛЬТУРЫ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организации: 11. Муниципальное бюджетное учреждение культуры "Новокубанский краеведческий музей" Новокубанского городского поселения Новокубанского района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Регион: Краснодарский край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Адрес: 352240, Краснодарский край, Новокубанский район, г. Новокубанск, ул. Советская, 92</w:t>
            </w:r>
            <w:proofErr w:type="gramEnd"/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Ф.И.О. руководителя: 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Замореев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Евгений Леонидович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Контактный телефон: 8(86195)3-20-61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E81460" w:rsidRPr="00E81460" w:rsidTr="00AF4B44">
        <w:trPr>
          <w:trHeight w:val="315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Даты проведения работ по сбору первичных данных: 28.02.2020-27.03.2020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3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Параметры, подлежащие оценке</w:t>
            </w:r>
          </w:p>
        </w:tc>
        <w:tc>
          <w:tcPr>
            <w:tcW w:w="480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Результаты обобщения первичных данных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Результаты расчета показателей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0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Критерий «Открытость и доступность информации об организации»</w:t>
            </w:r>
          </w:p>
        </w:tc>
      </w:tr>
      <w:tr w:rsidR="00E81460" w:rsidRPr="00E81460" w:rsidTr="00AF4B44">
        <w:trPr>
          <w:trHeight w:val="1290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 информации о деятельности организации культуры, размещенной на общедоступных информационных ресурсах, перечню информации и требованиям к ней, установленным нормативными правовыми актами: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1.1.1.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 информации о деятельности организации культуры, размещённой на информационных стендах в помещении организации культуры, её содержанию и порядку (форме), установленным нормативными правовыми актами</w:t>
            </w:r>
            <w:proofErr w:type="gramEnd"/>
          </w:p>
        </w:tc>
        <w:tc>
          <w:tcPr>
            <w:tcW w:w="2420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информации, размещение которой установлено нормативными правовыми актами:</w:t>
            </w:r>
          </w:p>
        </w:tc>
        <w:tc>
          <w:tcPr>
            <w:tcW w:w="238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информации, размещенной на информационных стендах в помещении организации:</w:t>
            </w: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205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 информационных стендах в помещении организации;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1.1.2.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Соответствие информации о деятельности организации культуры, размещённой на официальном сайте организации культуры, её содержанию и порядку (форме), установленным нормативными правовыми актами</w:t>
            </w:r>
            <w:proofErr w:type="gram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информации, размещение которой на официальном сайте организации социальной сферы в сети «Интернет» установлено нормативными правовыми актами: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информации, размещенной на официальном сайте организации социальной сферы в сети "Интернет":</w:t>
            </w: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79,62 баллов</w:t>
            </w:r>
          </w:p>
        </w:tc>
      </w:tr>
      <w:tr w:rsidR="00E81460" w:rsidRPr="00E81460" w:rsidTr="00AF4B44">
        <w:trPr>
          <w:trHeight w:val="78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на официальных сайтах организации в информационно-телекоммуникационной сети «Интернет».</w:t>
            </w: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20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и функционирование на официальном сайте организации дистанционных способов обратной связи и взаимодействия с получателями услуг: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культуры информации о дистанционных способах взаимодействия с получателями услуг: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Функционирующие дистанционные способы взаимодействия с получателями услуг, информация о которых размещена на официальном сайте организации социальной сферы: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баллов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телефона;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телефона;</w:t>
            </w:r>
          </w:p>
        </w:tc>
        <w:tc>
          <w:tcPr>
            <w:tcW w:w="4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из 4 оцениваемых индикаторов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электронной почты;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 электронной почты;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2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электронных сервисов (форма для подачи электронного обращения, получение консультации по оказываемым услугам, раздел "Часто задаваемые вопросы");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электронных сервисов (форма для подачи электронного обращения, получение консультации по оказываемым услугам, раздел "Часто задаваемые вопросы");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3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технической возможности выражения получателями услуг мнения о качестве оказания услуг (наличие анкеты для опроса граждан или гиперссылки на нее).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технической возможности выражения получателями услуг мнения о качестве оказания услуг (наличие анкеты для опроса граждан или гиперссылки на нее).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открытостью, полнотой и доступностью информации о деятельности организации культуры, размещенной на информационных стендах в помещении организации, на официальном сайте организации в информационно-телекоммуникационной сети "Интернет" (в % от общего числа опрошенных получателей услуг)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Общее количество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опрошенных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получателей услуг, удовлетворённых открытостью, полнотой и доступностью информации о деятельности организации культуры, размещённой на информационных стендах, на официальном сайте организации культуры:</w:t>
            </w: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94,95 баллов</w:t>
            </w:r>
          </w:p>
        </w:tc>
      </w:tr>
      <w:tr w:rsidR="00E81460" w:rsidRPr="00E81460" w:rsidTr="00AF4B44">
        <w:trPr>
          <w:trHeight w:val="1290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1.3.1. Удовлетворённость качеством, полнотой и доступностью информации о деятельности организации культуры, размещённой на стендах в помещении организации культуры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575</w:t>
            </w: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290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1.3.2. Удовлетворённость качеством, полнотой и доступностью информации о деятельности организации культуры, размещённой на официальном сайте в сети "Интернет"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371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346</w:t>
            </w: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критерию 1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70,86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00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Критерий «Комфортность условий предоставления услуг, в том числе время ожидания предоставления услуг»</w:t>
            </w:r>
          </w:p>
        </w:tc>
      </w:tr>
      <w:tr w:rsidR="00E81460" w:rsidRPr="00E81460" w:rsidTr="00AF4B44">
        <w:trPr>
          <w:trHeight w:val="52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2.1.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комфортных условий предоставления услуг:</w:t>
            </w: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78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комфортной зоны отдыха (ожидания) оборудованной соответствующей мебелью;</w:t>
            </w:r>
          </w:p>
        </w:tc>
        <w:tc>
          <w:tcPr>
            <w:tcW w:w="4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из 8 оцениваемых индикаторов</w:t>
            </w: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 баллов</w:t>
            </w:r>
          </w:p>
        </w:tc>
      </w:tr>
      <w:tr w:rsidR="00E81460" w:rsidRPr="00E81460" w:rsidTr="00AF4B44">
        <w:trPr>
          <w:trHeight w:val="52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наличие и понятность навигации внутри организации; 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и доступность питьевой воды;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52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и доступность санитарно-гигиенических помещений;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санитарное состояние помещений организации;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 ожидания предоставления услуги.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2.2.1. Наличие возможности развития творческих способностей и интересов обучающихся, их участие в конкурсах и олимпиадах</w:t>
            </w:r>
          </w:p>
        </w:tc>
        <w:tc>
          <w:tcPr>
            <w:tcW w:w="4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не оценивается для организаций культуры</w:t>
            </w: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530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 удовлетворенных комфортностью предоставления услуг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2.3.1. Удовлетворённость комфортностью предоставления услуг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Общее количество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опрошенных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получателей услуг, удовлетворенных комфортностью предоставления услуг организацией социальной сферы: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99,33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</w:p>
        </w:tc>
        <w:tc>
          <w:tcPr>
            <w:tcW w:w="2020" w:type="dxa"/>
            <w:vMerge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критерию 2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99,67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Критерий «Доступность услуг для инвалидов»</w:t>
            </w:r>
          </w:p>
        </w:tc>
      </w:tr>
      <w:tr w:rsidR="00E81460" w:rsidRPr="00E81460" w:rsidTr="00AF4B44">
        <w:trPr>
          <w:trHeight w:val="79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 территории, прилегающей к организац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 и ее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помещений с учетом доступности для инвалидов: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культуры и на прилегающей к ней территории:</w:t>
            </w:r>
          </w:p>
        </w:tc>
        <w:tc>
          <w:tcPr>
            <w:tcW w:w="4800" w:type="dxa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 организации для инвалидов: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73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оборудованных входных групп пандусами/подъемными платформами;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оборудованных входных групп пандусами/подъемными платформами;</w:t>
            </w:r>
          </w:p>
        </w:tc>
        <w:tc>
          <w:tcPr>
            <w:tcW w:w="4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из 5 оцениваемых индикаторов</w:t>
            </w: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81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выделенных стоянок для автотранспортных средств инвалидов;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выделенных стоянок для автотранспортных средств инвалидов;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 баллов</w:t>
            </w:r>
          </w:p>
        </w:tc>
      </w:tr>
      <w:tr w:rsidR="00E81460" w:rsidRPr="00E81460" w:rsidTr="00AF4B44">
        <w:trPr>
          <w:trHeight w:val="6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адаптированных лифтов, поручней, расширенных дверных проемов;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адаптированных лифтов, поручней, расширенных дверных проемов;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42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сменных кресел-колясок;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сменных кресел-колясок;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02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специально оборудованных санитарно-гигиенических помещений в организации.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специально оборудованных санитарно-гигиенических помещений в организации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3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другими: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3.2.1. Наличие в организации культуры условий доступности, позволяющих инвалидам получать услуги наравне с другими</w:t>
            </w:r>
          </w:p>
        </w:tc>
        <w:tc>
          <w:tcPr>
            <w:tcW w:w="4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другими:</w:t>
            </w:r>
          </w:p>
        </w:tc>
        <w:tc>
          <w:tcPr>
            <w:tcW w:w="202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52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дублирование для инвалидов по слуху и зрению звуковой и зрительной информации;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дублирование для инвалидов по слуху и зрению звуковой и зрительной информации;</w:t>
            </w:r>
          </w:p>
        </w:tc>
        <w:tc>
          <w:tcPr>
            <w:tcW w:w="48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из 6 оцениваемых индикаторов</w:t>
            </w:r>
          </w:p>
        </w:tc>
        <w:tc>
          <w:tcPr>
            <w:tcW w:w="2020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 баллов</w:t>
            </w:r>
          </w:p>
        </w:tc>
      </w:tr>
      <w:tr w:rsidR="00E81460" w:rsidRPr="00E81460" w:rsidTr="00AF4B44">
        <w:trPr>
          <w:trHeight w:val="103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3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возможность предоставления инвалидам по слуху (слуху и зрению) услуг 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возможность предоставления инвалидам по слуху (слуху и зрению) услуг 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5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альтернативной версии официального сайта организации в сети "Интернет" для инвалидов по зрению;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альтернативной версии официального сайта организации в сети "Интернет" для инвалидов по зрению;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78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помощь, оказываемая работниками организации, прошедшими необходимое обучение (инструктирование);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помощь, оказываемая работниками организации, прошедшими необходимое обучение (инструктирование);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78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возможности предоставления услуги в дистанционном режиме или на дому.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 возможности предоставления услуги в дистанционном режиме или на дому</w:t>
            </w:r>
          </w:p>
        </w:tc>
        <w:tc>
          <w:tcPr>
            <w:tcW w:w="48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78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доступностью услуг для инвалидов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 – инвалидов).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опрошенных получателей услуг - инвалидов: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получателей услуг - инвалидов, удовлетворенных доступностью услуг для инвалидов:</w:t>
            </w:r>
          </w:p>
        </w:tc>
        <w:tc>
          <w:tcPr>
            <w:tcW w:w="2020" w:type="dxa"/>
            <w:vMerge w:val="restart"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91,94 баллов</w:t>
            </w:r>
          </w:p>
        </w:tc>
      </w:tr>
      <w:tr w:rsidR="00E81460" w:rsidRPr="00E81460" w:rsidTr="00AF4B44">
        <w:trPr>
          <w:trHeight w:val="148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3.3.1. Удовлетворённость доступностью услуг для инвалидов</w:t>
            </w:r>
          </w:p>
        </w:tc>
        <w:tc>
          <w:tcPr>
            <w:tcW w:w="24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020" w:type="dxa"/>
            <w:vMerge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критерию 3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63,58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Критерий «Доброжелательность, вежливость работников организации сферы культуры»</w:t>
            </w:r>
          </w:p>
        </w:tc>
      </w:tr>
      <w:tr w:rsidR="00E81460" w:rsidRPr="00E81460" w:rsidTr="00AF4B44">
        <w:trPr>
          <w:trHeight w:val="130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культуры</w:t>
            </w:r>
          </w:p>
        </w:tc>
        <w:tc>
          <w:tcPr>
            <w:tcW w:w="242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Общее количество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опрошенных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38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получателей услуг, удовлетворенных доброжелательностью, вежливостью работников организации культуры: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18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4.1.1. Удовлетворённость доброжелательностью, вежливостью работников организации культуры, обеспечивающих первичный контакт и информирование получателя услуги при непосредственном обращении в организацию</w:t>
            </w:r>
          </w:p>
        </w:tc>
        <w:tc>
          <w:tcPr>
            <w:tcW w:w="242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98,83 баллов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4.2.1. Удовлетворённость доброжелательностью, вежливостью работников организации культуры, обеспечивающих непосредственное оказание услуги при обращении в организацию</w:t>
            </w:r>
          </w:p>
        </w:tc>
        <w:tc>
          <w:tcPr>
            <w:tcW w:w="242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594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баллов</w:t>
            </w:r>
          </w:p>
        </w:tc>
      </w:tr>
      <w:tr w:rsidR="00E81460" w:rsidRPr="00E81460" w:rsidTr="00AF4B44">
        <w:trPr>
          <w:trHeight w:val="481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80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4.3.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4.3.1. Удовлетворённость доброжелательностью, вежливостью работников организации культуры при использовании дистанционных форм взаимодействия (по телефону, по электронной почте, с помощью электронных сервисов, подачи электронного обращения)</w:t>
            </w:r>
          </w:p>
        </w:tc>
        <w:tc>
          <w:tcPr>
            <w:tcW w:w="2420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99,33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критерию 4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Критерий «Удовлетворенность условиями оказания услуг»</w:t>
            </w:r>
          </w:p>
        </w:tc>
      </w:tr>
      <w:tr w:rsidR="00E81460" w:rsidRPr="00E81460" w:rsidTr="00AF4B44">
        <w:trPr>
          <w:trHeight w:val="105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 удовлетворенных условиями осуществления деятельности организации</w:t>
            </w:r>
          </w:p>
        </w:tc>
        <w:tc>
          <w:tcPr>
            <w:tcW w:w="242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Общее количество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опрошенных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38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Число получателей услуг удовлетворенных условиями оказания услуг: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81460" w:rsidRPr="00E81460" w:rsidTr="00AF4B44">
        <w:trPr>
          <w:trHeight w:val="154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5.1.1. Готовность получателей услуг рекомендовать организацию культуры родственникам и знакомым</w:t>
            </w:r>
          </w:p>
        </w:tc>
        <w:tc>
          <w:tcPr>
            <w:tcW w:w="242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98,83 баллов</w:t>
            </w:r>
          </w:p>
        </w:tc>
      </w:tr>
      <w:tr w:rsidR="00E81460" w:rsidRPr="00E81460" w:rsidTr="00AF4B44">
        <w:trPr>
          <w:trHeight w:val="525"/>
        </w:trPr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4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организационными условиями предоставления услуг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5.2.1. Удовлетворённость удобством графика работы организации культуры</w:t>
            </w:r>
          </w:p>
        </w:tc>
        <w:tc>
          <w:tcPr>
            <w:tcW w:w="242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568</w:t>
            </w:r>
          </w:p>
        </w:tc>
        <w:tc>
          <w:tcPr>
            <w:tcW w:w="202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94,67 баллов</w:t>
            </w:r>
          </w:p>
        </w:tc>
      </w:tr>
      <w:tr w:rsidR="00E81460" w:rsidRPr="00E81460" w:rsidTr="00AF4B44">
        <w:trPr>
          <w:trHeight w:val="52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наличием и понятностью навигации внутри организации;</w:t>
            </w:r>
          </w:p>
        </w:tc>
        <w:tc>
          <w:tcPr>
            <w:tcW w:w="242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графиком работы организации</w:t>
            </w:r>
          </w:p>
        </w:tc>
        <w:tc>
          <w:tcPr>
            <w:tcW w:w="242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103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получателей услуг, удовлетворенных в целом условиями оказания услуг в организации (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общего числа опрошенных получателей услуг).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5.3.1. Удовлетворённость условиями оказания услуг в организации культуры</w:t>
            </w:r>
          </w:p>
        </w:tc>
        <w:tc>
          <w:tcPr>
            <w:tcW w:w="2420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3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99,17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критерию 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98,17 баллов</w:t>
            </w:r>
          </w:p>
        </w:tc>
      </w:tr>
      <w:tr w:rsidR="00E81460" w:rsidRPr="00E81460" w:rsidTr="00AF4B44">
        <w:trPr>
          <w:trHeight w:val="315"/>
        </w:trPr>
        <w:tc>
          <w:tcPr>
            <w:tcW w:w="13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по всем критериям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86,26 баллов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НЕДОСТАТКИ В ДЕЯТЕЛЬНОСТИ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 результате проведения независимой оценки качества оказания услуг, выявлены следующие недостатки по критерию «Открытость и доступность информации об организации»: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Несоответствие информации о деятельности организации культуры, размещенной на информационных стендах в помещении организации культуры, ее содержанию и порядку (форме), установленным нормативными правовыми актами.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Отсутствует следующая информация: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о результатах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Несоответствие информации о деятельности организации культуры, размещенной на официальном сайте организации культуры, ее содержанию и порядку (форме), установленным нормативными правовыми актами.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Отсутствует следующая информация: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контактные телефоны, адреса электронной почты учредителя/учредителей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адрес сайта  учредителя/учредителей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копия устава организации культуры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свидетельство о государственной регистрации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решения учредителя о создании организации культуры и назначении ее руководителя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положения о филиалах и представительствах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контактные телефоны, адреса электронной почты структурных подразделений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адреса сайтов структурных подразделений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копия плана ФХД или бюджетной сметы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копия лицензии на осуществление деятельности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результаты независимой оценки качества оказания услуг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план по улучшению качества работы организации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официальном сайте организации культуры отсутствует информация о дистанционных способах взаимодействия с получателями услуг,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электронной почты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электронных сервисов (форм для подачи электронного обращения (жалобы), раздела "Часто задаваемые вопросы", получения консультации по оказываемым услугам и пр.)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техническая возможность выражения получателями образовательных услуг мнения о качестве оказания услуг (наличие анкеты для опроса граждан или гиперссылки на нее)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 результатам оценки критерия «Комфортность условий предоставления услуг» выявлены следующие недостатки: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доступность питьевой воды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организации  отсутствуют условия доступности, </w:t>
            </w: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позволяющих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инвалидам получать услуги наравне с другими,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дублирование для инвалидов по слуху и зрению звуковой и зрительной информации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возможность предоставления инвалидам по слуху (слуху и зрению) услуг 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ВЫВОДЫ И ПРЕДЛОЖЕНИЯ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  результатам оценки критерия «Открытость и доступность информации об организации»: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Привести в соответствие информацию о деятельности организации культуры на информационных стендах в помещениях организации, размещение ее в брошюрах, буклетах,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 результатах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Привести в соответствие информацию о деятельности организации культуры, размещенной на официальном сайте организации в сети «Интернет», порядку размещения информации на официальном сайте поставщика услуг в сети «Интернет» согласно требованиям приказа Министерства культуры Российской Федерации от 20 февраля 2015 г. № 277 "Об утверждении требований к содержанию и форме предоставления информации о деятельности организаций культуры, размещенной на официальных сайтах уполномоченного федерального органа</w:t>
            </w:r>
            <w:proofErr w:type="gram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исполнительной власти, органов государственной власти субъектов Российской Федерации, органов местного самоуправления и организаций культуры в сети "Интернет",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контактные телефоны, адреса электронной почты учредителя/учредителей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адрес сайта  учредителя/учредителей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копия устава организации культуры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свидетельство о государственной регистрации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решения учредителя о создании организации культуры и назначении ее руководителя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положения о филиалах и представительствах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контактные телефоны, адреса электронной почты структурных подразделений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адреса сайтов структурных подразделений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копия плана ФХД или бюджетной сметы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копия лицензии на осуществление деятельности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результаты независимой оценки качества оказания услуг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план по улучшению качества работы организации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Обеспечить наличие и функционирование на официальном сайте организации культуры информации о дистанционных способах взаимодействия с получателями услуг,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электронной почты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электронных сервисов (форм для подачи электронного обращения (жалобы), раздела "Часто задаваемые вопросы", получения консультации по оказываемым услугам и пр.)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обеспечить техническую возможность выражения получателем услуг мнения о качестве условий оказания услуг организацией культуры (наличие анкеты для опроса граждан или гиперссылки на неё)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 результатам оценки критерия «Комфортность условий предоставления услуг, в том числе время ожидания предоставления услуг»: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Обеспечить в организации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доступность питьевой воды</w:t>
            </w:r>
          </w:p>
        </w:tc>
      </w:tr>
      <w:tr w:rsidR="00E81460" w:rsidRPr="00E81460" w:rsidTr="00AF4B44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дублировать для инвалидов по слуху и зрению звуковую и зрительную информацию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E81460" w:rsidRPr="00E81460" w:rsidTr="00AF4B44">
        <w:trPr>
          <w:trHeight w:val="300"/>
        </w:trPr>
        <w:tc>
          <w:tcPr>
            <w:tcW w:w="154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460" w:rsidRPr="00E81460" w:rsidRDefault="00E81460" w:rsidP="00E81460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предоставить инвалидам по слуху (слуху и зрению) услуги 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 w:rsidRPr="00E81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E81460" w:rsidRPr="00E81460" w:rsidRDefault="00E81460" w:rsidP="00E81460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</w:p>
    <w:p w:rsidR="00E81460" w:rsidRPr="00075019" w:rsidRDefault="00E81460" w:rsidP="00E81460">
      <w:pPr>
        <w:spacing w:after="0" w:line="0" w:lineRule="atLeast"/>
        <w:rPr>
          <w:rFonts w:ascii="Times New Roman" w:hAnsi="Times New Roman" w:cs="Times New Roman"/>
          <w:sz w:val="20"/>
          <w:szCs w:val="20"/>
          <w:lang w:val="en-US"/>
        </w:rPr>
      </w:pPr>
    </w:p>
    <w:sectPr w:rsidR="00E81460" w:rsidRPr="00075019" w:rsidSect="00E81460">
      <w:pgSz w:w="16838" w:h="11906" w:orient="landscape"/>
      <w:pgMar w:top="851" w:right="567" w:bottom="69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857"/>
    <w:rsid w:val="00075019"/>
    <w:rsid w:val="00280D31"/>
    <w:rsid w:val="00DA3264"/>
    <w:rsid w:val="00E81460"/>
    <w:rsid w:val="00F1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2636</Words>
  <Characters>15031</Characters>
  <Application>Microsoft Office Word</Application>
  <DocSecurity>0</DocSecurity>
  <Lines>125</Lines>
  <Paragraphs>35</Paragraphs>
  <ScaleCrop>false</ScaleCrop>
  <Company/>
  <LinksUpToDate>false</LinksUpToDate>
  <CharactersWithSpaces>17632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Kult</cp:lastModifiedBy>
  <cp:revision>3</cp:revision>
  <dcterms:created xsi:type="dcterms:W3CDTF">2020-03-30T09:03:00Z</dcterms:created>
  <dcterms:modified xsi:type="dcterms:W3CDTF">2021-01-08T11:15:00Z</dcterms:modified>
</cp:coreProperties>
</file>